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939" w:rsidRPr="00600939" w:rsidRDefault="00600939" w:rsidP="00600939">
      <w:pPr>
        <w:ind w:firstLine="420"/>
        <w:rPr>
          <w:rFonts w:ascii="Calibri" w:hAnsi="Calibri" w:cs="Calibri" w:hint="eastAsia"/>
          <w:kern w:val="1"/>
          <w:szCs w:val="21"/>
        </w:rPr>
      </w:pPr>
    </w:p>
    <w:p w:rsidR="00105EFD" w:rsidRPr="00105EFD" w:rsidRDefault="00105EFD" w:rsidP="00105EFD">
      <w:pPr>
        <w:pStyle w:val="ListParagraph"/>
        <w:ind w:firstLine="0"/>
        <w:rPr>
          <w:rFonts w:ascii="Times New Roman" w:eastAsia="宋体" w:hAnsi="Times New Roman" w:cs="Times New Roman" w:hint="eastAsia"/>
          <w:szCs w:val="21"/>
          <w:lang w:val="en-US"/>
        </w:rPr>
      </w:pPr>
      <w:r w:rsidRPr="00105EFD">
        <w:rPr>
          <w:rFonts w:ascii="宋体" w:eastAsia="宋体" w:hAnsi="宋体" w:cs="宋体" w:hint="eastAsia"/>
          <w:szCs w:val="21"/>
          <w:lang w:val="en-US"/>
        </w:rPr>
        <w:t xml:space="preserve"> </w:t>
      </w:r>
    </w:p>
    <w:p w:rsidR="00105EFD" w:rsidRDefault="00600939">
      <w:pPr>
        <w:rPr>
          <w:rFonts w:hint="eastAsia"/>
          <w:b/>
        </w:rPr>
      </w:pPr>
      <w:r w:rsidRPr="00600939">
        <w:rPr>
          <w:rFonts w:hint="eastAsia"/>
          <w:b/>
        </w:rPr>
        <w:t>LED</w:t>
      </w:r>
      <w:r w:rsidRPr="00600939">
        <w:rPr>
          <w:rFonts w:hint="eastAsia"/>
          <w:b/>
        </w:rPr>
        <w:t>投光灯及泛光灯：</w:t>
      </w:r>
    </w:p>
    <w:p w:rsidR="00D725BF" w:rsidRDefault="00D725BF">
      <w:pPr>
        <w:rPr>
          <w:rFonts w:hint="eastAsia"/>
          <w:b/>
        </w:rPr>
      </w:pPr>
    </w:p>
    <w:p w:rsidR="00015D5D" w:rsidRPr="00D725BF" w:rsidRDefault="00D725BF" w:rsidP="00015D5D">
      <w:pPr>
        <w:rPr>
          <w:rFonts w:hint="eastAsia"/>
        </w:rPr>
      </w:pPr>
      <w:r>
        <w:rPr>
          <w:rFonts w:hint="eastAsia"/>
        </w:rPr>
        <w:t>一、</w:t>
      </w:r>
      <w:r w:rsidR="00015D5D" w:rsidRPr="00D725BF">
        <w:rPr>
          <w:rFonts w:hint="eastAsia"/>
        </w:rPr>
        <w:t>福建明业新能源科技有限公司</w:t>
      </w:r>
    </w:p>
    <w:p w:rsidR="00015D5D" w:rsidRPr="00D725BF" w:rsidRDefault="00015D5D" w:rsidP="00015D5D">
      <w:pPr>
        <w:rPr>
          <w:rFonts w:hint="eastAsia"/>
        </w:rPr>
      </w:pPr>
      <w:r w:rsidRPr="00D725BF">
        <w:rPr>
          <w:rFonts w:hint="eastAsia"/>
        </w:rPr>
        <w:t xml:space="preserve">   </w:t>
      </w:r>
      <w:r w:rsidRPr="00D725BF">
        <w:rPr>
          <w:rFonts w:hint="eastAsia"/>
        </w:rPr>
        <w:t>检测报告上型号与所报型号不一致，符合型号的</w:t>
      </w:r>
      <w:r w:rsidR="00D725BF">
        <w:rPr>
          <w:rFonts w:hint="eastAsia"/>
        </w:rPr>
        <w:t>检测</w:t>
      </w:r>
      <w:r w:rsidRPr="00D725BF">
        <w:rPr>
          <w:rFonts w:hint="eastAsia"/>
        </w:rPr>
        <w:t>报告上未标注</w:t>
      </w:r>
      <w:r w:rsidRPr="00D725BF">
        <w:rPr>
          <w:rFonts w:hint="eastAsia"/>
        </w:rPr>
        <w:t>IP</w:t>
      </w:r>
      <w:r w:rsidRPr="00D725BF">
        <w:rPr>
          <w:rFonts w:hint="eastAsia"/>
        </w:rPr>
        <w:t>值</w:t>
      </w:r>
    </w:p>
    <w:p w:rsidR="00015D5D" w:rsidRPr="00D725BF" w:rsidRDefault="00015D5D" w:rsidP="00015D5D">
      <w:pPr>
        <w:rPr>
          <w:rFonts w:hint="eastAsia"/>
        </w:rPr>
      </w:pPr>
    </w:p>
    <w:p w:rsidR="00015D5D" w:rsidRPr="00D725BF" w:rsidRDefault="00D725BF" w:rsidP="00015D5D">
      <w:pPr>
        <w:rPr>
          <w:rFonts w:hint="eastAsia"/>
        </w:rPr>
      </w:pPr>
      <w:r>
        <w:rPr>
          <w:rFonts w:hint="eastAsia"/>
        </w:rPr>
        <w:t>二</w:t>
      </w:r>
      <w:r w:rsidR="00015D5D" w:rsidRPr="00D725BF">
        <w:rPr>
          <w:rFonts w:hint="eastAsia"/>
        </w:rPr>
        <w:t>、广州市九佛电器有限公司</w:t>
      </w:r>
    </w:p>
    <w:p w:rsidR="00015D5D" w:rsidRPr="00D725BF" w:rsidRDefault="00015D5D" w:rsidP="00015D5D">
      <w:pPr>
        <w:rPr>
          <w:rFonts w:hint="eastAsia"/>
        </w:rPr>
      </w:pPr>
      <w:r w:rsidRPr="00D725BF">
        <w:rPr>
          <w:rFonts w:hint="eastAsia"/>
        </w:rPr>
        <w:t xml:space="preserve">   </w:t>
      </w:r>
      <w:r w:rsidR="00D725BF">
        <w:rPr>
          <w:rFonts w:hint="eastAsia"/>
        </w:rPr>
        <w:t xml:space="preserve"> </w:t>
      </w:r>
      <w:r w:rsidR="00D725BF">
        <w:rPr>
          <w:rFonts w:hint="eastAsia"/>
        </w:rPr>
        <w:t>检测报告己过期。</w:t>
      </w:r>
    </w:p>
    <w:p w:rsidR="00015D5D" w:rsidRPr="00D725BF" w:rsidRDefault="00015D5D" w:rsidP="00015D5D">
      <w:pPr>
        <w:rPr>
          <w:rFonts w:hint="eastAsia"/>
        </w:rPr>
      </w:pPr>
    </w:p>
    <w:p w:rsidR="00015D5D" w:rsidRPr="00D725BF" w:rsidRDefault="00D725BF" w:rsidP="00015D5D">
      <w:pPr>
        <w:rPr>
          <w:rFonts w:hint="eastAsia"/>
        </w:rPr>
      </w:pPr>
      <w:r>
        <w:rPr>
          <w:rFonts w:hint="eastAsia"/>
        </w:rPr>
        <w:t>三</w:t>
      </w:r>
      <w:r w:rsidR="00015D5D" w:rsidRPr="00D725BF">
        <w:rPr>
          <w:rFonts w:hint="eastAsia"/>
        </w:rPr>
        <w:t>、福建欧路浦照明电器有限公司</w:t>
      </w:r>
    </w:p>
    <w:p w:rsidR="00015D5D" w:rsidRPr="00D725BF" w:rsidRDefault="00015D5D" w:rsidP="00015D5D">
      <w:pPr>
        <w:rPr>
          <w:rFonts w:hint="eastAsia"/>
        </w:rPr>
      </w:pPr>
      <w:r w:rsidRPr="00D725BF">
        <w:rPr>
          <w:rFonts w:hint="eastAsia"/>
        </w:rPr>
        <w:t xml:space="preserve">  </w:t>
      </w:r>
      <w:r w:rsidR="00D725BF">
        <w:rPr>
          <w:rFonts w:hint="eastAsia"/>
        </w:rPr>
        <w:t xml:space="preserve">  </w:t>
      </w:r>
      <w:r w:rsidRPr="00D725BF">
        <w:rPr>
          <w:rFonts w:hint="eastAsia"/>
        </w:rPr>
        <w:t>报价表</w:t>
      </w:r>
      <w:r w:rsidR="00D725BF">
        <w:rPr>
          <w:rFonts w:hint="eastAsia"/>
        </w:rPr>
        <w:t>序号</w:t>
      </w:r>
      <w:r w:rsidRPr="00D725BF">
        <w:rPr>
          <w:rFonts w:hint="eastAsia"/>
        </w:rPr>
        <w:t>第</w:t>
      </w:r>
      <w:r w:rsidRPr="00D725BF">
        <w:rPr>
          <w:rFonts w:hint="eastAsia"/>
        </w:rPr>
        <w:t>7</w:t>
      </w:r>
      <w:r w:rsidRPr="00D725BF">
        <w:rPr>
          <w:rFonts w:hint="eastAsia"/>
        </w:rPr>
        <w:t>－</w:t>
      </w:r>
      <w:r w:rsidRPr="00D725BF">
        <w:rPr>
          <w:rFonts w:hint="eastAsia"/>
        </w:rPr>
        <w:t>10</w:t>
      </w:r>
      <w:r w:rsidRPr="00D725BF">
        <w:rPr>
          <w:rFonts w:hint="eastAsia"/>
        </w:rPr>
        <w:t>项</w:t>
      </w:r>
      <w:r w:rsidRPr="00D725BF">
        <w:rPr>
          <w:rFonts w:hint="eastAsia"/>
        </w:rPr>
        <w:t>IP</w:t>
      </w:r>
      <w:r w:rsidRPr="00D725BF">
        <w:rPr>
          <w:rFonts w:hint="eastAsia"/>
        </w:rPr>
        <w:t>值填写错误</w:t>
      </w:r>
    </w:p>
    <w:p w:rsidR="00015D5D" w:rsidRPr="00D725BF" w:rsidRDefault="00D725BF" w:rsidP="00015D5D">
      <w:pPr>
        <w:rPr>
          <w:rFonts w:hint="eastAsia"/>
        </w:rPr>
      </w:pPr>
      <w:r>
        <w:rPr>
          <w:rFonts w:hint="eastAsia"/>
        </w:rPr>
        <w:t xml:space="preserve"> </w:t>
      </w:r>
    </w:p>
    <w:p w:rsidR="00015D5D" w:rsidRPr="00D725BF" w:rsidRDefault="00D725BF" w:rsidP="00015D5D">
      <w:pPr>
        <w:rPr>
          <w:rFonts w:hint="eastAsia"/>
        </w:rPr>
      </w:pPr>
      <w:r>
        <w:rPr>
          <w:rFonts w:hint="eastAsia"/>
        </w:rPr>
        <w:t>四</w:t>
      </w:r>
      <w:r w:rsidR="00015D5D" w:rsidRPr="00D725BF">
        <w:rPr>
          <w:rFonts w:hint="eastAsia"/>
        </w:rPr>
        <w:t>、福建品誉照明有限公司</w:t>
      </w:r>
    </w:p>
    <w:p w:rsidR="00015D5D" w:rsidRPr="00D725BF" w:rsidRDefault="00D725BF" w:rsidP="00015D5D">
      <w:pPr>
        <w:ind w:firstLineChars="200" w:firstLine="420"/>
        <w:rPr>
          <w:rFonts w:hint="eastAsia"/>
        </w:rPr>
      </w:pPr>
      <w:bookmarkStart w:id="0" w:name="OLE_LINK1"/>
      <w:r>
        <w:rPr>
          <w:rFonts w:hint="eastAsia"/>
        </w:rPr>
        <w:t>检测报告上</w:t>
      </w:r>
      <w:r w:rsidR="00015D5D" w:rsidRPr="00D725BF">
        <w:rPr>
          <w:rFonts w:hint="eastAsia"/>
        </w:rPr>
        <w:t>未标注</w:t>
      </w:r>
      <w:r w:rsidR="00015D5D" w:rsidRPr="00D725BF">
        <w:rPr>
          <w:rFonts w:hint="eastAsia"/>
        </w:rPr>
        <w:t>IP</w:t>
      </w:r>
      <w:r w:rsidR="00015D5D" w:rsidRPr="00D725BF">
        <w:rPr>
          <w:rFonts w:hint="eastAsia"/>
        </w:rPr>
        <w:t>值。</w:t>
      </w:r>
    </w:p>
    <w:bookmarkEnd w:id="0"/>
    <w:p w:rsidR="00015D5D" w:rsidRPr="00D725BF" w:rsidRDefault="00015D5D" w:rsidP="00015D5D">
      <w:pPr>
        <w:ind w:firstLineChars="200" w:firstLine="420"/>
        <w:rPr>
          <w:rFonts w:hint="eastAsia"/>
        </w:rPr>
      </w:pPr>
    </w:p>
    <w:p w:rsidR="00015D5D" w:rsidRPr="00D725BF" w:rsidRDefault="00D725BF" w:rsidP="00015D5D">
      <w:pPr>
        <w:pStyle w:val="ListParagraph"/>
        <w:ind w:left="360" w:hanging="360"/>
        <w:rPr>
          <w:rFonts w:eastAsia="宋体" w:cs="Times New Roman"/>
          <w:color w:val="auto"/>
          <w:lang w:val="en-US"/>
        </w:rPr>
      </w:pPr>
      <w:r>
        <w:rPr>
          <w:rFonts w:eastAsia="宋体" w:hint="eastAsia"/>
          <w:color w:val="auto"/>
        </w:rPr>
        <w:t>五</w:t>
      </w:r>
      <w:r w:rsidR="00015D5D" w:rsidRPr="00D725BF">
        <w:rPr>
          <w:rFonts w:hint="eastAsia"/>
          <w:color w:val="auto"/>
        </w:rPr>
        <w:t>、</w:t>
      </w:r>
      <w:r w:rsidR="00015D5D" w:rsidRPr="00D725BF">
        <w:rPr>
          <w:rFonts w:eastAsia="宋体" w:cs="Times New Roman" w:hint="eastAsia"/>
          <w:color w:val="auto"/>
          <w:lang w:val="en-US"/>
        </w:rPr>
        <w:t>惠州</w:t>
      </w:r>
      <w:r w:rsidR="00015D5D" w:rsidRPr="00D725BF">
        <w:rPr>
          <w:rFonts w:eastAsia="宋体" w:cs="Times New Roman"/>
          <w:color w:val="auto"/>
          <w:lang w:val="en-US"/>
        </w:rPr>
        <w:t>雷士</w:t>
      </w:r>
      <w:r w:rsidR="00015D5D" w:rsidRPr="00D725BF">
        <w:rPr>
          <w:rFonts w:eastAsia="宋体" w:cs="Times New Roman" w:hint="eastAsia"/>
          <w:color w:val="auto"/>
          <w:lang w:val="en-US"/>
        </w:rPr>
        <w:t>光电科技</w:t>
      </w:r>
      <w:r w:rsidR="00015D5D" w:rsidRPr="00D725BF">
        <w:rPr>
          <w:rFonts w:eastAsia="宋体" w:cs="Times New Roman"/>
          <w:color w:val="auto"/>
          <w:lang w:val="en-US"/>
        </w:rPr>
        <w:t>有限公司</w:t>
      </w:r>
    </w:p>
    <w:p w:rsidR="00015D5D" w:rsidRPr="00D725BF" w:rsidRDefault="00015D5D" w:rsidP="00D725BF">
      <w:pPr>
        <w:pStyle w:val="ListParagraph"/>
        <w:ind w:left="360" w:hanging="360"/>
        <w:rPr>
          <w:rFonts w:eastAsia="宋体" w:cs="Times New Roman" w:hint="eastAsia"/>
          <w:color w:val="auto"/>
          <w:lang w:val="en-US"/>
        </w:rPr>
      </w:pPr>
      <w:r w:rsidRPr="00D725BF">
        <w:rPr>
          <w:rFonts w:eastAsia="宋体" w:cs="Times New Roman"/>
          <w:color w:val="auto"/>
          <w:lang w:val="en-US"/>
        </w:rPr>
        <w:t xml:space="preserve">  </w:t>
      </w:r>
      <w:r w:rsidR="00D725BF">
        <w:rPr>
          <w:rFonts w:eastAsia="宋体" w:cs="Times New Roman" w:hint="eastAsia"/>
          <w:color w:val="auto"/>
          <w:lang w:val="en-US"/>
        </w:rPr>
        <w:t xml:space="preserve">  </w:t>
      </w:r>
      <w:r w:rsidR="00D725BF">
        <w:rPr>
          <w:rFonts w:eastAsia="宋体" w:cs="Times New Roman" w:hint="eastAsia"/>
          <w:color w:val="auto"/>
          <w:lang w:val="en-US"/>
        </w:rPr>
        <w:t>检测报告己过期。</w:t>
      </w:r>
    </w:p>
    <w:p w:rsidR="00015D5D" w:rsidRPr="00D725BF" w:rsidRDefault="00015D5D" w:rsidP="00015D5D">
      <w:pPr>
        <w:pStyle w:val="ListParagraph"/>
        <w:ind w:left="360" w:hanging="360"/>
        <w:rPr>
          <w:rFonts w:eastAsia="宋体" w:cs="Times New Roman" w:hint="eastAsia"/>
          <w:color w:val="auto"/>
          <w:lang w:val="en-US"/>
        </w:rPr>
      </w:pPr>
    </w:p>
    <w:p w:rsidR="00015D5D" w:rsidRPr="00D725BF" w:rsidRDefault="00D725BF" w:rsidP="00D725BF">
      <w:pPr>
        <w:pStyle w:val="ListParagraph"/>
        <w:ind w:left="360" w:hanging="360"/>
        <w:rPr>
          <w:rFonts w:eastAsia="宋体" w:hint="eastAsia"/>
        </w:rPr>
      </w:pPr>
      <w:r>
        <w:rPr>
          <w:rFonts w:eastAsia="宋体" w:hint="eastAsia"/>
        </w:rPr>
        <w:t>六、</w:t>
      </w:r>
      <w:r w:rsidR="00015D5D" w:rsidRPr="00D725BF">
        <w:rPr>
          <w:rFonts w:eastAsia="宋体" w:hint="eastAsia"/>
        </w:rPr>
        <w:t>福建辉盾照明电器有限公司</w:t>
      </w:r>
    </w:p>
    <w:p w:rsidR="00015D5D" w:rsidRPr="00D725BF" w:rsidRDefault="00D725BF" w:rsidP="00D725BF">
      <w:pPr>
        <w:pStyle w:val="ListParagraph"/>
        <w:ind w:left="360" w:hanging="360"/>
        <w:rPr>
          <w:rFonts w:eastAsia="宋体" w:hint="eastAsia"/>
        </w:rPr>
      </w:pPr>
      <w:r>
        <w:rPr>
          <w:rFonts w:eastAsia="宋体" w:hint="eastAsia"/>
        </w:rPr>
        <w:t xml:space="preserve">    </w:t>
      </w:r>
      <w:r>
        <w:rPr>
          <w:rFonts w:hint="eastAsia"/>
        </w:rPr>
        <w:t>检测报告上</w:t>
      </w:r>
      <w:r w:rsidRPr="00D725BF">
        <w:rPr>
          <w:rFonts w:hint="eastAsia"/>
        </w:rPr>
        <w:t>未标注</w:t>
      </w:r>
      <w:r w:rsidRPr="00D725BF">
        <w:rPr>
          <w:rFonts w:hint="eastAsia"/>
        </w:rPr>
        <w:t>IP</w:t>
      </w:r>
      <w:r w:rsidRPr="00D725BF">
        <w:rPr>
          <w:rFonts w:hint="eastAsia"/>
        </w:rPr>
        <w:t>值。</w:t>
      </w:r>
    </w:p>
    <w:p w:rsidR="00015D5D" w:rsidRPr="00D725BF" w:rsidRDefault="00015D5D" w:rsidP="00015D5D">
      <w:pPr>
        <w:pStyle w:val="ListParagraph"/>
        <w:ind w:left="360" w:hanging="360"/>
        <w:rPr>
          <w:rFonts w:eastAsia="宋体" w:hint="eastAsia"/>
        </w:rPr>
      </w:pPr>
    </w:p>
    <w:p w:rsidR="00015D5D" w:rsidRPr="00D725BF" w:rsidRDefault="00D725BF" w:rsidP="00015D5D">
      <w:pPr>
        <w:pStyle w:val="ListParagraph"/>
        <w:ind w:firstLine="0"/>
        <w:rPr>
          <w:rFonts w:eastAsia="宋体" w:hint="eastAsia"/>
        </w:rPr>
      </w:pPr>
      <w:r>
        <w:rPr>
          <w:rFonts w:eastAsia="宋体" w:hint="eastAsia"/>
        </w:rPr>
        <w:t>七</w:t>
      </w:r>
      <w:r w:rsidR="00015D5D" w:rsidRPr="00D725BF">
        <w:rPr>
          <w:rFonts w:eastAsia="宋体" w:hint="eastAsia"/>
        </w:rPr>
        <w:t>、福州中正照明科技有限公司</w:t>
      </w:r>
    </w:p>
    <w:p w:rsidR="00015D5D" w:rsidRPr="00D725BF" w:rsidRDefault="00015D5D" w:rsidP="00D725BF">
      <w:pPr>
        <w:pStyle w:val="ListParagraph"/>
        <w:ind w:firstLineChars="200"/>
        <w:rPr>
          <w:rFonts w:eastAsia="宋体" w:hint="eastAsia"/>
        </w:rPr>
      </w:pPr>
      <w:r w:rsidRPr="00D725BF">
        <w:rPr>
          <w:rFonts w:eastAsia="宋体" w:hint="eastAsia"/>
        </w:rPr>
        <w:t>未提供该类别检测报告。</w:t>
      </w:r>
    </w:p>
    <w:p w:rsidR="00015D5D" w:rsidRPr="00D725BF" w:rsidRDefault="00015D5D" w:rsidP="00015D5D">
      <w:pPr>
        <w:pStyle w:val="ListParagraph"/>
        <w:ind w:firstLine="0"/>
        <w:rPr>
          <w:rFonts w:eastAsia="宋体" w:hint="eastAsia"/>
        </w:rPr>
      </w:pPr>
    </w:p>
    <w:p w:rsidR="00015D5D" w:rsidRPr="00D725BF" w:rsidRDefault="00D725BF" w:rsidP="00D725BF">
      <w:pPr>
        <w:rPr>
          <w:rFonts w:hint="eastAsia"/>
        </w:rPr>
      </w:pPr>
      <w:r>
        <w:rPr>
          <w:rFonts w:ascii="Calibri" w:hAnsi="Calibri" w:cs="Calibri" w:hint="eastAsia"/>
          <w:color w:val="000000"/>
          <w:kern w:val="1"/>
          <w:szCs w:val="22"/>
          <w:lang w:val="zh-CN"/>
        </w:rPr>
        <w:t>八、</w:t>
      </w:r>
      <w:r w:rsidR="00015D5D" w:rsidRPr="00D725BF">
        <w:rPr>
          <w:rFonts w:hint="eastAsia"/>
        </w:rPr>
        <w:t>广东东君照明有限公司</w:t>
      </w:r>
    </w:p>
    <w:p w:rsidR="00D725BF" w:rsidRPr="00D725BF" w:rsidRDefault="00D725BF" w:rsidP="00D725BF">
      <w:pPr>
        <w:ind w:firstLineChars="200" w:firstLine="420"/>
        <w:rPr>
          <w:rFonts w:hint="eastAsia"/>
        </w:rPr>
      </w:pPr>
      <w:r>
        <w:rPr>
          <w:rFonts w:hint="eastAsia"/>
        </w:rPr>
        <w:t>检测报告上</w:t>
      </w:r>
      <w:r w:rsidRPr="00D725BF">
        <w:rPr>
          <w:rFonts w:hint="eastAsia"/>
        </w:rPr>
        <w:t>未标注</w:t>
      </w:r>
      <w:r w:rsidRPr="00D725BF">
        <w:rPr>
          <w:rFonts w:hint="eastAsia"/>
        </w:rPr>
        <w:t>IP</w:t>
      </w:r>
      <w:r w:rsidRPr="00D725BF">
        <w:rPr>
          <w:rFonts w:hint="eastAsia"/>
        </w:rPr>
        <w:t>值。</w:t>
      </w:r>
    </w:p>
    <w:p w:rsidR="00015D5D" w:rsidRPr="00D725BF" w:rsidRDefault="00015D5D" w:rsidP="00015D5D">
      <w:pPr>
        <w:rPr>
          <w:rFonts w:hint="eastAsia"/>
        </w:rPr>
      </w:pPr>
    </w:p>
    <w:p w:rsidR="00015D5D" w:rsidRPr="00D725BF" w:rsidRDefault="00D725BF" w:rsidP="00015D5D">
      <w:pPr>
        <w:pStyle w:val="ListParagraph"/>
        <w:ind w:firstLine="0"/>
        <w:rPr>
          <w:rFonts w:eastAsia="宋体" w:hint="eastAsia"/>
        </w:rPr>
      </w:pPr>
      <w:r>
        <w:rPr>
          <w:rFonts w:eastAsia="宋体" w:hint="eastAsia"/>
        </w:rPr>
        <w:t>九</w:t>
      </w:r>
      <w:r w:rsidR="00015D5D" w:rsidRPr="00D725BF">
        <w:rPr>
          <w:rFonts w:eastAsia="宋体" w:hint="eastAsia"/>
        </w:rPr>
        <w:t>、福建宏晟照明电器有限公司</w:t>
      </w:r>
    </w:p>
    <w:p w:rsidR="00015D5D" w:rsidRPr="00B46A11" w:rsidRDefault="00D725BF" w:rsidP="00B46A11">
      <w:pPr>
        <w:pStyle w:val="ListParagraph"/>
        <w:ind w:firstLineChars="200"/>
        <w:rPr>
          <w:rFonts w:eastAsia="宋体" w:hint="eastAsia"/>
        </w:rPr>
      </w:pPr>
      <w:r>
        <w:rPr>
          <w:rFonts w:eastAsia="宋体" w:hint="eastAsia"/>
        </w:rPr>
        <w:t>报价表序号</w:t>
      </w:r>
      <w:r w:rsidR="00015D5D" w:rsidRPr="00D725BF">
        <w:rPr>
          <w:rFonts w:eastAsia="宋体" w:hint="eastAsia"/>
        </w:rPr>
        <w:t>第</w:t>
      </w:r>
      <w:r w:rsidR="00015D5D" w:rsidRPr="00D725BF">
        <w:rPr>
          <w:rFonts w:eastAsia="宋体" w:hint="eastAsia"/>
        </w:rPr>
        <w:t>1</w:t>
      </w:r>
      <w:r>
        <w:rPr>
          <w:rFonts w:eastAsia="宋体" w:hint="eastAsia"/>
        </w:rPr>
        <w:t>项</w:t>
      </w:r>
      <w:r w:rsidR="00015D5D" w:rsidRPr="00D725BF">
        <w:rPr>
          <w:rFonts w:eastAsia="宋体" w:hint="eastAsia"/>
        </w:rPr>
        <w:t>检测报告上未标注</w:t>
      </w:r>
      <w:r w:rsidR="00015D5D" w:rsidRPr="00D725BF">
        <w:rPr>
          <w:rFonts w:eastAsia="宋体" w:hint="eastAsia"/>
        </w:rPr>
        <w:t>IP</w:t>
      </w:r>
      <w:r>
        <w:rPr>
          <w:rFonts w:eastAsia="宋体" w:hint="eastAsia"/>
        </w:rPr>
        <w:t>值</w:t>
      </w:r>
    </w:p>
    <w:p w:rsidR="00015D5D" w:rsidRPr="00D725BF" w:rsidRDefault="00015D5D" w:rsidP="00015D5D">
      <w:pPr>
        <w:pStyle w:val="ListParagraph"/>
        <w:ind w:left="360" w:hanging="360"/>
        <w:rPr>
          <w:rFonts w:eastAsia="宋体" w:cs="Times New Roman" w:hint="eastAsia"/>
          <w:lang w:val="en-US"/>
        </w:rPr>
      </w:pPr>
    </w:p>
    <w:p w:rsidR="00015D5D" w:rsidRPr="00D725BF" w:rsidRDefault="00B46A11" w:rsidP="00B46A11">
      <w:pPr>
        <w:pStyle w:val="ListParagraph"/>
        <w:ind w:left="360" w:hanging="360"/>
        <w:rPr>
          <w:rFonts w:eastAsia="宋体" w:cs="Times New Roman" w:hint="eastAsia"/>
          <w:lang w:val="en-US"/>
        </w:rPr>
      </w:pPr>
      <w:r>
        <w:rPr>
          <w:rFonts w:eastAsia="宋体" w:cs="Times New Roman" w:hint="eastAsia"/>
          <w:lang w:val="en-US"/>
        </w:rPr>
        <w:t>十、</w:t>
      </w:r>
      <w:r w:rsidR="00015D5D" w:rsidRPr="00D725BF">
        <w:rPr>
          <w:rFonts w:eastAsia="宋体" w:cs="Times New Roman" w:hint="eastAsia"/>
          <w:lang w:val="en-US"/>
        </w:rPr>
        <w:t>福州鸿瑞光电科技有限公司</w:t>
      </w:r>
    </w:p>
    <w:p w:rsidR="00015D5D" w:rsidRPr="00D725BF" w:rsidRDefault="00015D5D" w:rsidP="00B46A11">
      <w:pPr>
        <w:pStyle w:val="ListParagraph"/>
        <w:ind w:left="360" w:hanging="360"/>
        <w:rPr>
          <w:rFonts w:eastAsia="宋体" w:cs="Times New Roman" w:hint="eastAsia"/>
          <w:lang w:val="en-US"/>
        </w:rPr>
      </w:pPr>
      <w:r w:rsidRPr="00D725BF">
        <w:rPr>
          <w:rFonts w:eastAsia="宋体" w:cs="Times New Roman" w:hint="eastAsia"/>
          <w:lang w:val="en-US"/>
        </w:rPr>
        <w:t xml:space="preserve">  </w:t>
      </w:r>
      <w:r w:rsidR="00B46A11">
        <w:rPr>
          <w:rFonts w:eastAsia="宋体" w:cs="Times New Roman" w:hint="eastAsia"/>
          <w:lang w:val="en-US"/>
        </w:rPr>
        <w:t xml:space="preserve">  </w:t>
      </w:r>
      <w:r w:rsidRPr="00D725BF">
        <w:rPr>
          <w:rFonts w:eastAsia="宋体" w:cs="Times New Roman" w:hint="eastAsia"/>
          <w:lang w:val="en-US"/>
        </w:rPr>
        <w:t>未提供泛光灯检测报告</w:t>
      </w:r>
    </w:p>
    <w:p w:rsidR="00015D5D" w:rsidRPr="00D725BF" w:rsidRDefault="00015D5D" w:rsidP="00015D5D">
      <w:pPr>
        <w:pStyle w:val="ListParagraph"/>
        <w:ind w:left="360" w:hanging="360"/>
        <w:rPr>
          <w:rFonts w:eastAsia="宋体" w:cs="Times New Roman" w:hint="eastAsia"/>
          <w:lang w:val="en-US"/>
        </w:rPr>
      </w:pPr>
    </w:p>
    <w:p w:rsidR="00015D5D" w:rsidRPr="00D725BF" w:rsidRDefault="00B46A11" w:rsidP="00015D5D">
      <w:pPr>
        <w:pStyle w:val="ListParagraph"/>
        <w:ind w:left="360" w:hanging="360"/>
        <w:rPr>
          <w:rFonts w:eastAsia="宋体" w:cs="Times New Roman" w:hint="eastAsia"/>
          <w:lang w:val="en-US"/>
        </w:rPr>
      </w:pPr>
      <w:r>
        <w:rPr>
          <w:rFonts w:eastAsia="宋体" w:cs="Times New Roman" w:hint="eastAsia"/>
          <w:lang w:val="en-US"/>
        </w:rPr>
        <w:t>十一</w:t>
      </w:r>
      <w:r w:rsidR="00015D5D" w:rsidRPr="00D725BF">
        <w:rPr>
          <w:rFonts w:eastAsia="宋体" w:cs="Times New Roman" w:hint="eastAsia"/>
          <w:lang w:val="en-US"/>
        </w:rPr>
        <w:t>、</w:t>
      </w:r>
      <w:r w:rsidR="00015D5D" w:rsidRPr="00D725BF">
        <w:rPr>
          <w:rFonts w:cs="Times New Roman"/>
          <w:lang w:val="en-US"/>
        </w:rPr>
        <w:t>福建辉日照明电器有限公司</w:t>
      </w:r>
    </w:p>
    <w:p w:rsidR="00015D5D" w:rsidRPr="00D725BF" w:rsidRDefault="00015D5D" w:rsidP="00015D5D">
      <w:pPr>
        <w:pStyle w:val="ListParagraph"/>
        <w:ind w:firstLine="0"/>
        <w:rPr>
          <w:rFonts w:eastAsia="宋体" w:cs="Times New Roman" w:hint="eastAsia"/>
          <w:lang w:val="en-US"/>
        </w:rPr>
      </w:pPr>
      <w:r w:rsidRPr="00D725BF">
        <w:rPr>
          <w:rFonts w:eastAsia="宋体" w:cs="Times New Roman" w:hint="eastAsia"/>
          <w:lang w:val="en-US"/>
        </w:rPr>
        <w:t xml:space="preserve">  </w:t>
      </w:r>
      <w:r w:rsidRPr="00D725BF">
        <w:rPr>
          <w:rFonts w:eastAsia="宋体" w:cs="Times New Roman" w:hint="eastAsia"/>
          <w:lang w:val="en-US"/>
        </w:rPr>
        <w:t>报价表</w:t>
      </w:r>
      <w:r w:rsidR="00B46A11">
        <w:rPr>
          <w:rFonts w:eastAsia="宋体" w:cs="Times New Roman" w:hint="eastAsia"/>
          <w:lang w:val="en-US"/>
        </w:rPr>
        <w:t>序号</w:t>
      </w:r>
      <w:r w:rsidRPr="00D725BF">
        <w:rPr>
          <w:rFonts w:eastAsia="宋体" w:cs="Times New Roman" w:hint="eastAsia"/>
          <w:lang w:val="en-US"/>
        </w:rPr>
        <w:t>第</w:t>
      </w:r>
      <w:r w:rsidRPr="00D725BF">
        <w:rPr>
          <w:rFonts w:eastAsia="宋体" w:cs="Times New Roman" w:hint="eastAsia"/>
          <w:lang w:val="en-US"/>
        </w:rPr>
        <w:t>1</w:t>
      </w:r>
      <w:r w:rsidRPr="00D725BF">
        <w:rPr>
          <w:rFonts w:eastAsia="宋体" w:cs="Times New Roman" w:hint="eastAsia"/>
          <w:lang w:val="en-US"/>
        </w:rPr>
        <w:t>、</w:t>
      </w:r>
      <w:r w:rsidRPr="00D725BF">
        <w:rPr>
          <w:rFonts w:eastAsia="宋体" w:cs="Times New Roman" w:hint="eastAsia"/>
          <w:lang w:val="en-US"/>
        </w:rPr>
        <w:t>2</w:t>
      </w:r>
      <w:r w:rsidRPr="00D725BF">
        <w:rPr>
          <w:rFonts w:eastAsia="宋体" w:cs="Times New Roman" w:hint="eastAsia"/>
          <w:lang w:val="en-US"/>
        </w:rPr>
        <w:t>、</w:t>
      </w:r>
      <w:r w:rsidRPr="00D725BF">
        <w:rPr>
          <w:rFonts w:eastAsia="宋体" w:cs="Times New Roman" w:hint="eastAsia"/>
          <w:lang w:val="en-US"/>
        </w:rPr>
        <w:t>4</w:t>
      </w:r>
      <w:r w:rsidRPr="00D725BF">
        <w:rPr>
          <w:rFonts w:eastAsia="宋体" w:cs="Times New Roman" w:hint="eastAsia"/>
          <w:lang w:val="en-US"/>
        </w:rPr>
        <w:t>－</w:t>
      </w:r>
      <w:r w:rsidRPr="00D725BF">
        <w:rPr>
          <w:rFonts w:eastAsia="宋体" w:cs="Times New Roman" w:hint="eastAsia"/>
          <w:lang w:val="en-US"/>
        </w:rPr>
        <w:t>8</w:t>
      </w:r>
      <w:r w:rsidRPr="00D725BF">
        <w:rPr>
          <w:rFonts w:eastAsia="宋体" w:cs="Times New Roman" w:hint="eastAsia"/>
          <w:lang w:val="en-US"/>
        </w:rPr>
        <w:t>项，未提供相应检测报告</w:t>
      </w:r>
    </w:p>
    <w:p w:rsidR="00015D5D" w:rsidRPr="00B46A11" w:rsidRDefault="00015D5D" w:rsidP="00B46A11">
      <w:pPr>
        <w:pStyle w:val="ListParagraph"/>
        <w:ind w:firstLine="0"/>
        <w:rPr>
          <w:rFonts w:eastAsia="宋体" w:cs="Times New Roman" w:hint="eastAsia"/>
          <w:lang w:val="en-US"/>
        </w:rPr>
      </w:pPr>
    </w:p>
    <w:p w:rsidR="00015D5D" w:rsidRPr="00D725BF" w:rsidRDefault="00B46A11" w:rsidP="00015D5D">
      <w:pPr>
        <w:pStyle w:val="ListParagraph"/>
        <w:ind w:left="360" w:hanging="360"/>
        <w:rPr>
          <w:rFonts w:ascii="宋体" w:eastAsia="宋体" w:hAnsi="宋体" w:cs="宋体" w:hint="eastAsia"/>
          <w:lang w:val="en-US"/>
        </w:rPr>
      </w:pPr>
      <w:r>
        <w:rPr>
          <w:rFonts w:ascii="宋体" w:eastAsia="宋体" w:hAnsi="宋体" w:cs="宋体" w:hint="eastAsia"/>
          <w:lang w:val="en-US"/>
        </w:rPr>
        <w:t>十二</w:t>
      </w:r>
      <w:r w:rsidR="00015D5D" w:rsidRPr="00D725BF">
        <w:rPr>
          <w:rFonts w:ascii="宋体" w:eastAsia="宋体" w:hAnsi="宋体" w:cs="宋体" w:hint="eastAsia"/>
          <w:lang w:val="en-US"/>
        </w:rPr>
        <w:t>、福建鸿景照明电器有限公司</w:t>
      </w:r>
    </w:p>
    <w:p w:rsidR="00015D5D" w:rsidRPr="00B46A11" w:rsidRDefault="00015D5D" w:rsidP="00B46A11">
      <w:pPr>
        <w:pStyle w:val="ListParagraph"/>
        <w:ind w:left="360" w:hanging="360"/>
        <w:rPr>
          <w:rFonts w:ascii="宋体" w:eastAsia="宋体" w:hAnsi="宋体" w:cs="宋体" w:hint="eastAsia"/>
          <w:lang w:val="en-US"/>
        </w:rPr>
      </w:pPr>
      <w:r w:rsidRPr="00D725BF">
        <w:rPr>
          <w:rFonts w:ascii="宋体" w:eastAsia="宋体" w:hAnsi="宋体" w:cs="宋体" w:hint="eastAsia"/>
          <w:lang w:val="en-US"/>
        </w:rPr>
        <w:t xml:space="preserve">  </w:t>
      </w:r>
      <w:r w:rsidR="00B46A11">
        <w:rPr>
          <w:rFonts w:ascii="宋体" w:eastAsia="宋体" w:hAnsi="宋体" w:cs="宋体" w:hint="eastAsia"/>
          <w:lang w:val="en-US"/>
        </w:rPr>
        <w:t xml:space="preserve"> 报价表</w:t>
      </w:r>
      <w:r w:rsidRPr="00D725BF">
        <w:rPr>
          <w:rFonts w:ascii="宋体" w:eastAsia="宋体" w:hAnsi="宋体" w:cs="宋体" w:hint="eastAsia"/>
          <w:lang w:val="en-US"/>
        </w:rPr>
        <w:t>IP</w:t>
      </w:r>
      <w:r w:rsidR="00B46A11">
        <w:rPr>
          <w:rFonts w:ascii="宋体" w:eastAsia="宋体" w:hAnsi="宋体" w:cs="宋体" w:hint="eastAsia"/>
          <w:lang w:val="en-US"/>
        </w:rPr>
        <w:t>值未填写</w:t>
      </w:r>
    </w:p>
    <w:p w:rsidR="00015D5D" w:rsidRPr="00D725BF" w:rsidRDefault="00015D5D" w:rsidP="00015D5D">
      <w:pPr>
        <w:pStyle w:val="ListParagraph"/>
        <w:rPr>
          <w:rFonts w:eastAsia="宋体" w:cs="Times New Roman" w:hint="eastAsia"/>
          <w:lang w:val="en-US"/>
        </w:rPr>
      </w:pPr>
    </w:p>
    <w:p w:rsidR="00015D5D" w:rsidRPr="00D725BF" w:rsidRDefault="00B46A11" w:rsidP="00015D5D">
      <w:pPr>
        <w:pStyle w:val="ListParagraph"/>
        <w:ind w:left="360" w:hanging="360"/>
        <w:rPr>
          <w:rFonts w:ascii="宋体" w:eastAsia="宋体" w:hAnsi="宋体" w:cs="宋体" w:hint="eastAsia"/>
          <w:lang w:val="en-US"/>
        </w:rPr>
      </w:pPr>
      <w:r>
        <w:rPr>
          <w:rFonts w:ascii="宋体" w:eastAsia="宋体" w:hAnsi="宋体" w:cs="宋体" w:hint="eastAsia"/>
          <w:lang w:val="en-US"/>
        </w:rPr>
        <w:t>十三</w:t>
      </w:r>
      <w:r w:rsidR="00015D5D" w:rsidRPr="00D725BF">
        <w:rPr>
          <w:rFonts w:ascii="宋体" w:eastAsia="宋体" w:hAnsi="宋体" w:cs="宋体" w:hint="eastAsia"/>
          <w:lang w:val="en-US"/>
        </w:rPr>
        <w:t>、广东三雄极光照明股份有限公司</w:t>
      </w:r>
    </w:p>
    <w:p w:rsidR="00015D5D" w:rsidRPr="00B46A11" w:rsidRDefault="00015D5D" w:rsidP="00B46A11">
      <w:pPr>
        <w:pStyle w:val="ListParagraph"/>
        <w:ind w:leftChars="170" w:left="357" w:firstLine="0"/>
        <w:rPr>
          <w:rFonts w:ascii="宋体" w:eastAsia="宋体" w:hAnsi="宋体" w:cs="宋体" w:hint="eastAsia"/>
          <w:lang w:val="en-US"/>
        </w:rPr>
      </w:pPr>
      <w:r w:rsidRPr="00D725BF">
        <w:rPr>
          <w:rFonts w:ascii="宋体" w:eastAsia="宋体" w:hAnsi="宋体" w:cs="宋体" w:hint="eastAsia"/>
          <w:lang w:val="en-US"/>
        </w:rPr>
        <w:t>检测报告己过期</w:t>
      </w:r>
    </w:p>
    <w:p w:rsidR="00015D5D" w:rsidRPr="00D725BF" w:rsidRDefault="00015D5D" w:rsidP="00015D5D">
      <w:pPr>
        <w:pStyle w:val="ListParagraph"/>
        <w:ind w:left="360" w:hanging="360"/>
        <w:rPr>
          <w:rFonts w:ascii="宋体" w:eastAsia="宋体" w:hAnsi="宋体" w:cs="宋体" w:hint="eastAsia"/>
          <w:lang w:val="en-US"/>
        </w:rPr>
      </w:pPr>
    </w:p>
    <w:p w:rsidR="00015D5D" w:rsidRPr="00D725BF" w:rsidRDefault="00B46A11" w:rsidP="00015D5D">
      <w:pPr>
        <w:pStyle w:val="ListParagraph"/>
        <w:ind w:left="360" w:hanging="360"/>
        <w:rPr>
          <w:rFonts w:ascii="宋体" w:eastAsia="宋体" w:hAnsi="宋体" w:cs="宋体" w:hint="eastAsia"/>
          <w:lang w:val="en-US"/>
        </w:rPr>
      </w:pPr>
      <w:r>
        <w:rPr>
          <w:rFonts w:ascii="宋体" w:eastAsia="宋体" w:hAnsi="宋体" w:cs="宋体" w:hint="eastAsia"/>
          <w:lang w:val="en-US"/>
        </w:rPr>
        <w:t>十四</w:t>
      </w:r>
      <w:r w:rsidR="00015D5D" w:rsidRPr="00D725BF">
        <w:rPr>
          <w:rFonts w:ascii="宋体" w:eastAsia="宋体" w:hAnsi="宋体" w:cs="宋体" w:hint="eastAsia"/>
          <w:lang w:val="en-US"/>
        </w:rPr>
        <w:t>、深圳亿和光创股份有限公司</w:t>
      </w:r>
    </w:p>
    <w:p w:rsidR="00015D5D" w:rsidRPr="00D725BF" w:rsidRDefault="00015D5D" w:rsidP="00015D5D">
      <w:pPr>
        <w:pStyle w:val="ListParagraph"/>
        <w:ind w:left="360" w:hanging="360"/>
        <w:rPr>
          <w:rFonts w:ascii="宋体" w:eastAsia="宋体" w:hAnsi="宋体" w:cs="宋体" w:hint="eastAsia"/>
          <w:lang w:val="en-US"/>
        </w:rPr>
      </w:pPr>
      <w:r w:rsidRPr="00D725BF">
        <w:rPr>
          <w:rFonts w:ascii="宋体" w:eastAsia="宋体" w:hAnsi="宋体" w:cs="宋体" w:hint="eastAsia"/>
          <w:lang w:val="en-US"/>
        </w:rPr>
        <w:lastRenderedPageBreak/>
        <w:t xml:space="preserve">   </w:t>
      </w:r>
      <w:bookmarkStart w:id="1" w:name="OLE_LINK2"/>
      <w:bookmarkStart w:id="2" w:name="OLE_LINK3"/>
      <w:r w:rsidRPr="00D725BF">
        <w:rPr>
          <w:rFonts w:ascii="宋体" w:eastAsia="宋体" w:hAnsi="宋体" w:cs="宋体" w:hint="eastAsia"/>
          <w:lang w:val="en-US"/>
        </w:rPr>
        <w:t xml:space="preserve"> </w:t>
      </w:r>
      <w:r w:rsidR="00B46A11">
        <w:rPr>
          <w:rFonts w:ascii="宋体" w:eastAsia="宋体" w:hAnsi="宋体" w:cs="宋体" w:hint="eastAsia"/>
          <w:lang w:val="en-US"/>
        </w:rPr>
        <w:t>报价表中所填IP值与对应检测报告上不符</w:t>
      </w:r>
      <w:bookmarkEnd w:id="1"/>
      <w:bookmarkEnd w:id="2"/>
      <w:r w:rsidR="00B46A11">
        <w:rPr>
          <w:rFonts w:ascii="宋体" w:eastAsia="宋体" w:hAnsi="宋体" w:cs="宋体" w:hint="eastAsia"/>
          <w:lang w:val="en-US"/>
        </w:rPr>
        <w:t>，该类别网站</w:t>
      </w:r>
      <w:r w:rsidRPr="00D725BF">
        <w:rPr>
          <w:rFonts w:ascii="宋体" w:eastAsia="宋体" w:hAnsi="宋体" w:cs="宋体" w:hint="eastAsia"/>
          <w:lang w:val="en-US"/>
        </w:rPr>
        <w:t>上</w:t>
      </w:r>
      <w:r w:rsidR="00B46A11">
        <w:rPr>
          <w:rFonts w:ascii="宋体" w:eastAsia="宋体" w:hAnsi="宋体" w:cs="宋体" w:hint="eastAsia"/>
          <w:lang w:val="en-US"/>
        </w:rPr>
        <w:t>未上</w:t>
      </w:r>
      <w:r w:rsidRPr="00D725BF">
        <w:rPr>
          <w:rFonts w:ascii="宋体" w:eastAsia="宋体" w:hAnsi="宋体" w:cs="宋体" w:hint="eastAsia"/>
          <w:lang w:val="en-US"/>
        </w:rPr>
        <w:t>传相应检测报告</w:t>
      </w:r>
    </w:p>
    <w:p w:rsidR="00015D5D" w:rsidRPr="00D725BF" w:rsidRDefault="00015D5D" w:rsidP="005A0266">
      <w:pPr>
        <w:pStyle w:val="ListParagraph"/>
        <w:ind w:firstLine="0"/>
        <w:rPr>
          <w:rFonts w:ascii="宋体" w:eastAsia="宋体" w:hAnsi="宋体" w:cs="宋体" w:hint="eastAsia"/>
          <w:lang w:val="en-US"/>
        </w:rPr>
      </w:pPr>
    </w:p>
    <w:p w:rsidR="00015D5D" w:rsidRPr="00D725BF" w:rsidRDefault="00C9300F" w:rsidP="00015D5D">
      <w:pPr>
        <w:rPr>
          <w:rFonts w:ascii="Calibri" w:hAnsi="Calibri" w:cs="Calibri" w:hint="eastAsia"/>
          <w:kern w:val="1"/>
          <w:szCs w:val="21"/>
        </w:rPr>
      </w:pPr>
      <w:r>
        <w:rPr>
          <w:rFonts w:ascii="Calibri" w:hAnsi="Calibri" w:cs="Calibri" w:hint="eastAsia"/>
          <w:kern w:val="1"/>
          <w:szCs w:val="21"/>
        </w:rPr>
        <w:t>十五</w:t>
      </w:r>
      <w:r w:rsidR="00015D5D" w:rsidRPr="00D725BF">
        <w:rPr>
          <w:rFonts w:ascii="Calibri" w:hAnsi="Calibri" w:cs="Calibri" w:hint="eastAsia"/>
          <w:kern w:val="1"/>
          <w:szCs w:val="21"/>
        </w:rPr>
        <w:t>、</w:t>
      </w:r>
      <w:r w:rsidR="00015D5D" w:rsidRPr="00D725BF">
        <w:rPr>
          <w:rFonts w:ascii="Calibri" w:eastAsia="‹ÎSå" w:hAnsi="Calibri" w:cs="Calibri"/>
          <w:kern w:val="1"/>
          <w:szCs w:val="21"/>
          <w:lang/>
        </w:rPr>
        <w:t>福建福日电子股份有限公司</w:t>
      </w:r>
    </w:p>
    <w:p w:rsidR="00015D5D" w:rsidRPr="005A0266" w:rsidRDefault="00015D5D" w:rsidP="005A0266">
      <w:pPr>
        <w:rPr>
          <w:rFonts w:ascii="Calibri" w:hAnsi="Calibri" w:cs="Calibri" w:hint="eastAsia"/>
          <w:kern w:val="1"/>
          <w:szCs w:val="21"/>
        </w:rPr>
      </w:pPr>
      <w:r w:rsidRPr="00D725BF">
        <w:rPr>
          <w:rFonts w:hint="eastAsia"/>
          <w:kern w:val="1"/>
        </w:rPr>
        <w:t xml:space="preserve">  </w:t>
      </w:r>
      <w:r w:rsidR="005A0266">
        <w:rPr>
          <w:rFonts w:hint="eastAsia"/>
          <w:kern w:val="1"/>
        </w:rPr>
        <w:t xml:space="preserve">  </w:t>
      </w:r>
      <w:r w:rsidR="005A0266">
        <w:rPr>
          <w:rFonts w:hint="eastAsia"/>
          <w:kern w:val="1"/>
        </w:rPr>
        <w:t>未在网站上上传相应的检测报告。</w:t>
      </w:r>
    </w:p>
    <w:p w:rsidR="00600939" w:rsidRDefault="00600939">
      <w:pPr>
        <w:rPr>
          <w:rFonts w:hint="eastAsia"/>
        </w:rPr>
      </w:pPr>
    </w:p>
    <w:p w:rsidR="005A0266" w:rsidRDefault="005A0266">
      <w:pPr>
        <w:rPr>
          <w:rFonts w:hint="eastAsia"/>
        </w:rPr>
      </w:pPr>
    </w:p>
    <w:sectPr w:rsidR="005A0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321" w:rsidRDefault="00CB5321" w:rsidP="00912ED1">
      <w:r>
        <w:separator/>
      </w:r>
    </w:p>
  </w:endnote>
  <w:endnote w:type="continuationSeparator" w:id="1">
    <w:p w:rsidR="00CB5321" w:rsidRDefault="00CB5321" w:rsidP="00912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‹ÎSå">
    <w:altName w:val="Arial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321" w:rsidRDefault="00CB5321" w:rsidP="00912ED1">
      <w:r>
        <w:separator/>
      </w:r>
    </w:p>
  </w:footnote>
  <w:footnote w:type="continuationSeparator" w:id="1">
    <w:p w:rsidR="00CB5321" w:rsidRDefault="00CB5321" w:rsidP="00912E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A6D69"/>
    <w:multiLevelType w:val="hybridMultilevel"/>
    <w:tmpl w:val="7866553C"/>
    <w:lvl w:ilvl="0" w:tplc="D3A88868">
      <w:start w:val="4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7B13149"/>
    <w:multiLevelType w:val="hybridMultilevel"/>
    <w:tmpl w:val="5D120B14"/>
    <w:lvl w:ilvl="0" w:tplc="E62851F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1013FF"/>
    <w:multiLevelType w:val="hybridMultilevel"/>
    <w:tmpl w:val="8020B916"/>
    <w:lvl w:ilvl="0" w:tplc="E4C29F4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22F3D2C"/>
    <w:multiLevelType w:val="hybridMultilevel"/>
    <w:tmpl w:val="3322F42E"/>
    <w:lvl w:ilvl="0" w:tplc="064CECA6">
      <w:start w:val="5"/>
      <w:numFmt w:val="none"/>
      <w:lvlText w:val="五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A7409A2"/>
    <w:multiLevelType w:val="hybridMultilevel"/>
    <w:tmpl w:val="8118E49E"/>
    <w:lvl w:ilvl="0" w:tplc="13AADF5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EFD"/>
    <w:rsid w:val="00015D5D"/>
    <w:rsid w:val="00082A64"/>
    <w:rsid w:val="00092478"/>
    <w:rsid w:val="00096DC1"/>
    <w:rsid w:val="000A1ADF"/>
    <w:rsid w:val="000C5B8C"/>
    <w:rsid w:val="000F7C9F"/>
    <w:rsid w:val="00105EFD"/>
    <w:rsid w:val="00124443"/>
    <w:rsid w:val="00130788"/>
    <w:rsid w:val="001A5767"/>
    <w:rsid w:val="001B542C"/>
    <w:rsid w:val="001C3FE0"/>
    <w:rsid w:val="001C7773"/>
    <w:rsid w:val="00214B5C"/>
    <w:rsid w:val="002814CF"/>
    <w:rsid w:val="002847B0"/>
    <w:rsid w:val="00310DC7"/>
    <w:rsid w:val="003158C4"/>
    <w:rsid w:val="00337BE4"/>
    <w:rsid w:val="00365231"/>
    <w:rsid w:val="003E033C"/>
    <w:rsid w:val="003E09AF"/>
    <w:rsid w:val="003F43C1"/>
    <w:rsid w:val="004115BB"/>
    <w:rsid w:val="00440B63"/>
    <w:rsid w:val="004F4BD3"/>
    <w:rsid w:val="00515CE0"/>
    <w:rsid w:val="00571B1F"/>
    <w:rsid w:val="005A0266"/>
    <w:rsid w:val="005A1D6B"/>
    <w:rsid w:val="005E4551"/>
    <w:rsid w:val="00600939"/>
    <w:rsid w:val="00610464"/>
    <w:rsid w:val="00631D9D"/>
    <w:rsid w:val="006506BF"/>
    <w:rsid w:val="0065316A"/>
    <w:rsid w:val="00672839"/>
    <w:rsid w:val="00684794"/>
    <w:rsid w:val="006910AA"/>
    <w:rsid w:val="006C6CA3"/>
    <w:rsid w:val="006F3385"/>
    <w:rsid w:val="00716630"/>
    <w:rsid w:val="00717DF9"/>
    <w:rsid w:val="00730C66"/>
    <w:rsid w:val="00742D93"/>
    <w:rsid w:val="007432D3"/>
    <w:rsid w:val="00767B09"/>
    <w:rsid w:val="007949BF"/>
    <w:rsid w:val="007B3045"/>
    <w:rsid w:val="007C76DD"/>
    <w:rsid w:val="007D4EB0"/>
    <w:rsid w:val="007E2695"/>
    <w:rsid w:val="007E55F0"/>
    <w:rsid w:val="007E63E5"/>
    <w:rsid w:val="0080547B"/>
    <w:rsid w:val="00871FE5"/>
    <w:rsid w:val="00895285"/>
    <w:rsid w:val="008C3FC3"/>
    <w:rsid w:val="008D7EB3"/>
    <w:rsid w:val="00912ED1"/>
    <w:rsid w:val="009432E4"/>
    <w:rsid w:val="009559DD"/>
    <w:rsid w:val="009C7E3A"/>
    <w:rsid w:val="009D0ACB"/>
    <w:rsid w:val="009D1904"/>
    <w:rsid w:val="009D2CC9"/>
    <w:rsid w:val="009F78A3"/>
    <w:rsid w:val="00A51598"/>
    <w:rsid w:val="00A75524"/>
    <w:rsid w:val="00A805E3"/>
    <w:rsid w:val="00AC6B05"/>
    <w:rsid w:val="00AC6C75"/>
    <w:rsid w:val="00B12817"/>
    <w:rsid w:val="00B40658"/>
    <w:rsid w:val="00B46A11"/>
    <w:rsid w:val="00B62820"/>
    <w:rsid w:val="00B77D7F"/>
    <w:rsid w:val="00BA2E0D"/>
    <w:rsid w:val="00BA7873"/>
    <w:rsid w:val="00BE2763"/>
    <w:rsid w:val="00BE27C5"/>
    <w:rsid w:val="00C00246"/>
    <w:rsid w:val="00C05786"/>
    <w:rsid w:val="00C9300F"/>
    <w:rsid w:val="00CB5321"/>
    <w:rsid w:val="00CE0620"/>
    <w:rsid w:val="00D16D9A"/>
    <w:rsid w:val="00D26707"/>
    <w:rsid w:val="00D725BF"/>
    <w:rsid w:val="00DB7900"/>
    <w:rsid w:val="00DE48DD"/>
    <w:rsid w:val="00E000AB"/>
    <w:rsid w:val="00E301EA"/>
    <w:rsid w:val="00E31338"/>
    <w:rsid w:val="00E56BA4"/>
    <w:rsid w:val="00E857BE"/>
    <w:rsid w:val="00E92563"/>
    <w:rsid w:val="00E953FD"/>
    <w:rsid w:val="00E97F0C"/>
    <w:rsid w:val="00EF5CDC"/>
    <w:rsid w:val="00F1588B"/>
    <w:rsid w:val="00F7602E"/>
    <w:rsid w:val="00FB0E93"/>
    <w:rsid w:val="00FC7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105EFD"/>
    <w:pPr>
      <w:ind w:firstLine="420"/>
    </w:pPr>
    <w:rPr>
      <w:rFonts w:ascii="Calibri" w:eastAsia="‹ÎSå" w:hAnsi="Calibri" w:cs="Calibri"/>
      <w:color w:val="000000"/>
      <w:kern w:val="1"/>
      <w:szCs w:val="22"/>
      <w:lang w:val="zh-CN"/>
    </w:rPr>
  </w:style>
  <w:style w:type="paragraph" w:styleId="a3">
    <w:name w:val="header"/>
    <w:basedOn w:val="a"/>
    <w:link w:val="Char"/>
    <w:rsid w:val="00912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2ED1"/>
    <w:rPr>
      <w:kern w:val="2"/>
      <w:sz w:val="18"/>
      <w:szCs w:val="18"/>
    </w:rPr>
  </w:style>
  <w:style w:type="paragraph" w:styleId="a4">
    <w:name w:val="footer"/>
    <w:basedOn w:val="a"/>
    <w:link w:val="Char0"/>
    <w:rsid w:val="00912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2ED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China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2017-06-02T09:54:00Z</dcterms:created>
  <dcterms:modified xsi:type="dcterms:W3CDTF">2017-06-02T09:55:00Z</dcterms:modified>
</cp:coreProperties>
</file>